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576"/>
      </w:tblGrid>
      <w:tr w:rsidR="00C756B2" w:rsidRPr="00E653FD" w:rsidTr="0060270B">
        <w:trPr>
          <w:trHeight w:val="981"/>
        </w:trPr>
        <w:tc>
          <w:tcPr>
            <w:tcW w:w="9576" w:type="dxa"/>
          </w:tcPr>
          <w:p w:rsidR="00C756B2" w:rsidRPr="00E653FD" w:rsidRDefault="00DA682A" w:rsidP="0060270B">
            <w:pPr>
              <w:pStyle w:val="CUPEbodytext"/>
              <w:rPr>
                <w:rFonts w:cs="Arial"/>
                <w:szCs w:val="24"/>
              </w:rPr>
            </w:pPr>
            <w:r>
              <w:rPr>
                <w:noProof/>
                <w:lang w:eastAsia="en-CA"/>
              </w:rPr>
              <mc:AlternateContent>
                <mc:Choice Requires="wps">
                  <w:drawing>
                    <wp:anchor distT="0" distB="0" distL="114300" distR="114300" simplePos="0" relativeHeight="251660288" behindDoc="0" locked="0" layoutInCell="1" allowOverlap="1">
                      <wp:simplePos x="0" y="0"/>
                      <wp:positionH relativeFrom="column">
                        <wp:posOffset>3388360</wp:posOffset>
                      </wp:positionH>
                      <wp:positionV relativeFrom="paragraph">
                        <wp:posOffset>-7620</wp:posOffset>
                      </wp:positionV>
                      <wp:extent cx="2857500" cy="685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noFill/>
                              <a:ln>
                                <a:noFill/>
                              </a:ln>
                              <a:extLst>
                                <a:ext uri="{909E8E84-426E-40dd-AFC4-6F175D3DCCD1}"/>
                                <a:ext uri="{91240B29-F687-4f45-9708-019B960494DF}"/>
                              </a:extLst>
                            </wps:spPr>
                            <wps:txbx>
                              <w:txbxContent>
                                <w:p w:rsidR="00C756B2" w:rsidRPr="00D5432B" w:rsidRDefault="00C756B2" w:rsidP="00C756B2">
                                  <w:pPr>
                                    <w:rPr>
                                      <w:sz w:val="20"/>
                                    </w:rPr>
                                  </w:pPr>
                                  <w:r w:rsidRPr="00D5432B">
                                    <w:rPr>
                                      <w:sz w:val="20"/>
                                    </w:rPr>
                                    <w:t>80 Commerce Valley Drive East, Suite 1</w:t>
                                  </w:r>
                                </w:p>
                                <w:p w:rsidR="00C756B2" w:rsidRDefault="00C756B2" w:rsidP="00C756B2">
                                  <w:pPr>
                                    <w:rPr>
                                      <w:sz w:val="20"/>
                                    </w:rPr>
                                  </w:pPr>
                                  <w:r>
                                    <w:rPr>
                                      <w:sz w:val="20"/>
                                    </w:rPr>
                                    <w:t>Markham, ON L3T 0B2</w:t>
                                  </w:r>
                                </w:p>
                                <w:p w:rsidR="00C756B2" w:rsidRDefault="00C756B2" w:rsidP="00C756B2">
                                  <w:pPr>
                                    <w:rPr>
                                      <w:sz w:val="20"/>
                                      <w:lang w:val="fr-FR"/>
                                    </w:rPr>
                                  </w:pPr>
                                  <w:proofErr w:type="gramStart"/>
                                  <w:r>
                                    <w:rPr>
                                      <w:i/>
                                      <w:sz w:val="20"/>
                                      <w:lang w:val="fr-FR"/>
                                    </w:rPr>
                                    <w:t>Phone:</w:t>
                                  </w:r>
                                  <w:proofErr w:type="gramEnd"/>
                                  <w:r>
                                    <w:rPr>
                                      <w:sz w:val="20"/>
                                      <w:lang w:val="fr-FR"/>
                                    </w:rPr>
                                    <w:t xml:space="preserve"> 905-739-9739  </w:t>
                                  </w:r>
                                  <w:r>
                                    <w:rPr>
                                      <w:sz w:val="20"/>
                                    </w:rPr>
                                    <w:sym w:font="Symbol" w:char="F0B7"/>
                                  </w:r>
                                  <w:r>
                                    <w:rPr>
                                      <w:sz w:val="20"/>
                                      <w:lang w:val="fr-FR"/>
                                    </w:rPr>
                                    <w:t xml:space="preserve"> </w:t>
                                  </w:r>
                                  <w:r>
                                    <w:rPr>
                                      <w:i/>
                                      <w:sz w:val="20"/>
                                      <w:lang w:val="fr-FR"/>
                                    </w:rPr>
                                    <w:t>Fax:</w:t>
                                  </w:r>
                                  <w:r>
                                    <w:rPr>
                                      <w:sz w:val="20"/>
                                      <w:lang w:val="fr-FR"/>
                                    </w:rPr>
                                    <w:t xml:space="preserve"> 905-739-9740</w:t>
                                  </w:r>
                                </w:p>
                                <w:p w:rsidR="00C756B2" w:rsidRDefault="00C756B2" w:rsidP="00C756B2">
                                  <w:pPr>
                                    <w:rPr>
                                      <w:sz w:val="20"/>
                                      <w:lang w:val="fr-FR"/>
                                    </w:rPr>
                                  </w:pPr>
                                  <w:proofErr w:type="gramStart"/>
                                  <w:r>
                                    <w:rPr>
                                      <w:i/>
                                      <w:sz w:val="20"/>
                                      <w:lang w:val="fr-FR"/>
                                    </w:rPr>
                                    <w:t>Web:</w:t>
                                  </w:r>
                                  <w:proofErr w:type="gramEnd"/>
                                  <w:r>
                                    <w:rPr>
                                      <w:sz w:val="20"/>
                                      <w:lang w:val="fr-FR"/>
                                    </w:rPr>
                                    <w:t xml:space="preserve"> cupe.on.ca  </w:t>
                                  </w:r>
                                  <w:r>
                                    <w:rPr>
                                      <w:i/>
                                      <w:sz w:val="20"/>
                                      <w:lang w:val="fr-FR"/>
                                    </w:rPr>
                                    <w:t>E-mail:</w:t>
                                  </w:r>
                                  <w:r>
                                    <w:rPr>
                                      <w:sz w:val="20"/>
                                      <w:lang w:val="fr-FR"/>
                                    </w:rPr>
                                    <w:t xml:space="preserve"> info@cupe.on.ca</w:t>
                                  </w:r>
                                </w:p>
                                <w:p w:rsidR="00C756B2" w:rsidRDefault="00C756B2" w:rsidP="00C756B2">
                                  <w:pPr>
                                    <w:rPr>
                                      <w:sz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6.8pt;margin-top:-.6pt;width:2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" filled="f" stroked="f">
                      <v:textbox>
                        <w:txbxContent>
                          <w:p w:rsidR="00C756B2" w:rsidRPr="00D5432B" w:rsidRDefault="00C756B2" w:rsidP="00C756B2">
                            <w:pPr>
                              <w:rPr>
                                <w:sz w:val="20"/>
                              </w:rPr>
                            </w:pPr>
                            <w:r w:rsidRPr="00D5432B">
                              <w:rPr>
                                <w:sz w:val="20"/>
                              </w:rPr>
                              <w:t>80 Commerce Valley Drive East, Suite 1</w:t>
                            </w:r>
                          </w:p>
                          <w:p w:rsidR="00C756B2" w:rsidRDefault="00C756B2" w:rsidP="00C756B2">
                            <w:pPr>
                              <w:rPr>
                                <w:sz w:val="20"/>
                              </w:rPr>
                            </w:pPr>
                            <w:r>
                              <w:rPr>
                                <w:sz w:val="20"/>
                              </w:rPr>
                              <w:t>Markham, ON L3T 0B2</w:t>
                            </w:r>
                          </w:p>
                          <w:p w:rsidR="00C756B2" w:rsidRDefault="00C756B2" w:rsidP="00C756B2">
                            <w:pPr>
                              <w:rPr>
                                <w:sz w:val="20"/>
                                <w:lang w:val="fr-FR"/>
                              </w:rPr>
                            </w:pPr>
                            <w:proofErr w:type="gramStart"/>
                            <w:r>
                              <w:rPr>
                                <w:i/>
                                <w:sz w:val="20"/>
                                <w:lang w:val="fr-FR"/>
                              </w:rPr>
                              <w:t>Phone:</w:t>
                            </w:r>
                            <w:proofErr w:type="gramEnd"/>
                            <w:r>
                              <w:rPr>
                                <w:sz w:val="20"/>
                                <w:lang w:val="fr-FR"/>
                              </w:rPr>
                              <w:t xml:space="preserve"> 905-739-9739  </w:t>
                            </w:r>
                            <w:r>
                              <w:rPr>
                                <w:sz w:val="20"/>
                              </w:rPr>
                              <w:sym w:font="Symbol" w:char="F0B7"/>
                            </w:r>
                            <w:r>
                              <w:rPr>
                                <w:sz w:val="20"/>
                                <w:lang w:val="fr-FR"/>
                              </w:rPr>
                              <w:t xml:space="preserve"> </w:t>
                            </w:r>
                            <w:r>
                              <w:rPr>
                                <w:i/>
                                <w:sz w:val="20"/>
                                <w:lang w:val="fr-FR"/>
                              </w:rPr>
                              <w:t>Fax:</w:t>
                            </w:r>
                            <w:r>
                              <w:rPr>
                                <w:sz w:val="20"/>
                                <w:lang w:val="fr-FR"/>
                              </w:rPr>
                              <w:t xml:space="preserve"> 905-739-9740</w:t>
                            </w:r>
                          </w:p>
                          <w:p w:rsidR="00C756B2" w:rsidRDefault="00C756B2" w:rsidP="00C756B2">
                            <w:pPr>
                              <w:rPr>
                                <w:sz w:val="20"/>
                                <w:lang w:val="fr-FR"/>
                              </w:rPr>
                            </w:pPr>
                            <w:proofErr w:type="gramStart"/>
                            <w:r>
                              <w:rPr>
                                <w:i/>
                                <w:sz w:val="20"/>
                                <w:lang w:val="fr-FR"/>
                              </w:rPr>
                              <w:t>Web:</w:t>
                            </w:r>
                            <w:proofErr w:type="gramEnd"/>
                            <w:r>
                              <w:rPr>
                                <w:sz w:val="20"/>
                                <w:lang w:val="fr-FR"/>
                              </w:rPr>
                              <w:t xml:space="preserve"> cupe.on.ca  </w:t>
                            </w:r>
                            <w:r>
                              <w:rPr>
                                <w:i/>
                                <w:sz w:val="20"/>
                                <w:lang w:val="fr-FR"/>
                              </w:rPr>
                              <w:t>E-mail:</w:t>
                            </w:r>
                            <w:r>
                              <w:rPr>
                                <w:sz w:val="20"/>
                                <w:lang w:val="fr-FR"/>
                              </w:rPr>
                              <w:t xml:space="preserve"> info@cupe.on.ca</w:t>
                            </w:r>
                          </w:p>
                          <w:p w:rsidR="00C756B2" w:rsidRDefault="00C756B2" w:rsidP="00C756B2">
                            <w:pPr>
                              <w:rPr>
                                <w:sz w:val="20"/>
                                <w:lang w:val="fr-FR"/>
                              </w:rPr>
                            </w:pPr>
                          </w:p>
                        </w:txbxContent>
                      </v:textbox>
                    </v:shape>
                  </w:pict>
                </mc:Fallback>
              </mc:AlternateContent>
            </w:r>
            <w:r w:rsidR="00C756B2">
              <w:rPr>
                <w:noProof/>
                <w:lang w:eastAsia="en-CA"/>
              </w:rPr>
              <w:drawing>
                <wp:inline distT="0" distB="0" distL="0" distR="0">
                  <wp:extent cx="3362325" cy="619125"/>
                  <wp:effectExtent l="19050" t="0" r="9525" b="0"/>
                  <wp:docPr id="1" name="Picture 1" descr="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pic:cNvPicPr>
                            <a:picLocks noChangeAspect="1" noChangeArrowheads="1"/>
                          </pic:cNvPicPr>
                        </pic:nvPicPr>
                        <pic:blipFill>
                          <a:blip r:embed="rId5" cstate="print"/>
                          <a:srcRect/>
                          <a:stretch>
                            <a:fillRect/>
                          </a:stretch>
                        </pic:blipFill>
                        <pic:spPr bwMode="auto">
                          <a:xfrm>
                            <a:off x="0" y="0"/>
                            <a:ext cx="3362325" cy="619125"/>
                          </a:xfrm>
                          <a:prstGeom prst="rect">
                            <a:avLst/>
                          </a:prstGeom>
                          <a:noFill/>
                          <a:ln w="9525">
                            <a:noFill/>
                            <a:miter lim="800000"/>
                            <a:headEnd/>
                            <a:tailEnd/>
                          </a:ln>
                        </pic:spPr>
                      </pic:pic>
                    </a:graphicData>
                  </a:graphic>
                </wp:inline>
              </w:drawing>
            </w:r>
          </w:p>
        </w:tc>
      </w:tr>
    </w:tbl>
    <w:p w:rsidR="00EA28DA" w:rsidRPr="00D32D9B" w:rsidRDefault="00EC37AF" w:rsidP="00EA28DA">
      <w:pPr>
        <w:rPr>
          <w:rFonts w:asciiTheme="minorHAnsi" w:hAnsiTheme="minorHAnsi" w:cstheme="minorHAnsi"/>
          <w:b/>
          <w:sz w:val="28"/>
          <w:szCs w:val="26"/>
        </w:rPr>
      </w:pPr>
      <w:r w:rsidRPr="00EC37AF">
        <w:rPr>
          <w:noProof/>
          <w:sz w:val="22"/>
          <w:szCs w:val="22"/>
        </w:rPr>
        <mc:AlternateContent>
          <mc:Choice Requires="wps">
            <w:drawing>
              <wp:anchor distT="45720" distB="45720" distL="114300" distR="114300" simplePos="0" relativeHeight="251662336" behindDoc="0" locked="0" layoutInCell="1" allowOverlap="1" wp14:anchorId="35433A1A" wp14:editId="6F18BCFA">
                <wp:simplePos x="0" y="0"/>
                <wp:positionH relativeFrom="column">
                  <wp:posOffset>-57150</wp:posOffset>
                </wp:positionH>
                <wp:positionV relativeFrom="paragraph">
                  <wp:posOffset>310515</wp:posOffset>
                </wp:positionV>
                <wp:extent cx="6162675" cy="409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09575"/>
                        </a:xfrm>
                        <a:prstGeom prst="rect">
                          <a:avLst/>
                        </a:prstGeom>
                        <a:solidFill>
                          <a:srgbClr val="FFFFFF"/>
                        </a:solidFill>
                        <a:ln w="9525">
                          <a:noFill/>
                          <a:miter lim="800000"/>
                          <a:headEnd/>
                          <a:tailEnd/>
                        </a:ln>
                      </wps:spPr>
                      <wps:txbx>
                        <w:txbxContent>
                          <w:p w:rsidR="00EC37AF" w:rsidRDefault="00EC37AF" w:rsidP="00B45B97">
                            <w:pPr>
                              <w:pBdr>
                                <w:top w:val="single" w:sz="4" w:space="1" w:color="auto"/>
                                <w:bottom w:val="single" w:sz="4" w:space="1" w:color="auto"/>
                              </w:pBdr>
                              <w:spacing w:line="360" w:lineRule="exact"/>
                            </w:pPr>
                            <w:r>
                              <w:t>FOR IMMEDIATE RELEASE</w:t>
                            </w:r>
                            <w:r>
                              <w:tab/>
                              <w:t xml:space="preserve">    MEDIA RELEASE</w:t>
                            </w:r>
                            <w:r>
                              <w:tab/>
                            </w:r>
                            <w:r>
                              <w:tab/>
                            </w:r>
                            <w:r w:rsidR="00EA28DA">
                              <w:t xml:space="preserve">     </w:t>
                            </w:r>
                            <w:r w:rsidR="00FC307B">
                              <w:t xml:space="preserve">  </w:t>
                            </w:r>
                            <w:r w:rsidR="00EA28DA">
                              <w:t xml:space="preserve">June </w:t>
                            </w:r>
                            <w:r w:rsidR="002A4D0A">
                              <w:t>29</w:t>
                            </w:r>
                            <w:r w:rsidR="00EA28DA">
                              <w:t>,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33A1A" id="Text Box 2" o:spid="_x0000_s1027" type="#_x0000_t202" style="position:absolute;margin-left:-4.5pt;margin-top:24.45pt;width:485.25pt;height:3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" stroked="f">
                <v:textbox>
                  <w:txbxContent>
                    <w:p w:rsidR="00EC37AF" w:rsidRDefault="00EC37AF" w:rsidP="00B45B97">
                      <w:pPr>
                        <w:pBdr>
                          <w:top w:val="single" w:sz="4" w:space="1" w:color="auto"/>
                          <w:bottom w:val="single" w:sz="4" w:space="1" w:color="auto"/>
                        </w:pBdr>
                        <w:spacing w:line="360" w:lineRule="exact"/>
                      </w:pPr>
                      <w:r>
                        <w:t>FOR IMMEDIATE RELEASE</w:t>
                      </w:r>
                      <w:r>
                        <w:tab/>
                        <w:t xml:space="preserve">    MEDIA RELEASE</w:t>
                      </w:r>
                      <w:r>
                        <w:tab/>
                      </w:r>
                      <w:r>
                        <w:tab/>
                      </w:r>
                      <w:r w:rsidR="00EA28DA">
                        <w:t xml:space="preserve">     </w:t>
                      </w:r>
                      <w:r w:rsidR="00FC307B">
                        <w:t xml:space="preserve">  </w:t>
                      </w:r>
                      <w:r w:rsidR="00EA28DA">
                        <w:t xml:space="preserve">June </w:t>
                      </w:r>
                      <w:r w:rsidR="002A4D0A">
                        <w:t>29</w:t>
                      </w:r>
                      <w:r w:rsidR="00EA28DA">
                        <w:t>, 2017</w:t>
                      </w:r>
                    </w:p>
                  </w:txbxContent>
                </v:textbox>
                <w10:wrap type="square"/>
              </v:shape>
            </w:pict>
          </mc:Fallback>
        </mc:AlternateContent>
      </w:r>
    </w:p>
    <w:p w:rsidR="002A4D0A" w:rsidRPr="00D32D9B" w:rsidRDefault="002A4D0A" w:rsidP="002A4D0A">
      <w:pPr>
        <w:tabs>
          <w:tab w:val="left" w:pos="2460"/>
        </w:tabs>
        <w:spacing w:after="240"/>
        <w:rPr>
          <w:rFonts w:asciiTheme="minorHAnsi" w:hAnsiTheme="minorHAnsi" w:cstheme="minorHAnsi"/>
          <w:b/>
          <w:sz w:val="28"/>
          <w:szCs w:val="26"/>
        </w:rPr>
      </w:pPr>
      <w:r w:rsidRPr="00FC307B">
        <w:rPr>
          <w:rFonts w:asciiTheme="minorHAnsi" w:hAnsiTheme="minorHAnsi" w:cstheme="minorHAnsi"/>
          <w:b/>
          <w:sz w:val="26"/>
          <w:szCs w:val="26"/>
        </w:rPr>
        <w:t>M</w:t>
      </w:r>
      <w:r>
        <w:rPr>
          <w:rFonts w:asciiTheme="minorHAnsi" w:hAnsiTheme="minorHAnsi" w:cstheme="minorHAnsi"/>
          <w:b/>
          <w:sz w:val="26"/>
          <w:szCs w:val="26"/>
        </w:rPr>
        <w:t>EDIA RELEASE</w:t>
      </w:r>
    </w:p>
    <w:p w:rsidR="002A4D0A" w:rsidRPr="00266BBA" w:rsidRDefault="002A4D0A" w:rsidP="002A4D0A">
      <w:pPr>
        <w:tabs>
          <w:tab w:val="left" w:pos="2460"/>
        </w:tabs>
        <w:spacing w:after="240"/>
        <w:jc w:val="center"/>
        <w:rPr>
          <w:rFonts w:asciiTheme="minorHAnsi" w:hAnsiTheme="minorHAnsi" w:cstheme="minorHAnsi"/>
          <w:sz w:val="28"/>
          <w:szCs w:val="22"/>
        </w:rPr>
      </w:pPr>
      <w:r w:rsidRPr="00266BBA">
        <w:rPr>
          <w:rFonts w:asciiTheme="minorHAnsi" w:hAnsiTheme="minorHAnsi" w:cstheme="minorHAnsi"/>
          <w:b/>
          <w:sz w:val="32"/>
          <w:szCs w:val="26"/>
        </w:rPr>
        <w:t>CUPE Ontario congratulates parents and education workers for victory in stopping school closures</w:t>
      </w:r>
    </w:p>
    <w:p w:rsidR="002A4D0A" w:rsidRDefault="002A4D0A" w:rsidP="002A4D0A">
      <w:pPr>
        <w:tabs>
          <w:tab w:val="left" w:pos="2460"/>
        </w:tabs>
        <w:spacing w:after="240"/>
        <w:rPr>
          <w:rFonts w:asciiTheme="minorHAnsi" w:hAnsiTheme="minorHAnsi" w:cstheme="minorHAnsi"/>
          <w:bCs/>
          <w:szCs w:val="22"/>
        </w:rPr>
      </w:pPr>
      <w:r w:rsidRPr="00266BBA">
        <w:rPr>
          <w:rFonts w:asciiTheme="minorHAnsi" w:hAnsiTheme="minorHAnsi" w:cstheme="minorHAnsi"/>
          <w:b/>
          <w:bCs/>
          <w:szCs w:val="22"/>
        </w:rPr>
        <w:t xml:space="preserve">TORONTO, ON </w:t>
      </w:r>
      <w:r w:rsidRPr="00266BBA">
        <w:rPr>
          <w:rFonts w:asciiTheme="minorHAnsi" w:hAnsiTheme="minorHAnsi" w:cstheme="minorHAnsi"/>
          <w:bCs/>
          <w:szCs w:val="22"/>
        </w:rPr>
        <w:t xml:space="preserve">(June 29, 2017) </w:t>
      </w:r>
      <w:r w:rsidRPr="00266BBA">
        <w:rPr>
          <w:rFonts w:asciiTheme="minorHAnsi" w:hAnsiTheme="minorHAnsi" w:cstheme="minorHAnsi"/>
          <w:b/>
          <w:bCs/>
          <w:szCs w:val="22"/>
        </w:rPr>
        <w:t>–</w:t>
      </w:r>
      <w:r w:rsidRPr="00266BBA">
        <w:rPr>
          <w:rFonts w:asciiTheme="minorHAnsi" w:hAnsiTheme="minorHAnsi" w:cstheme="minorHAnsi"/>
          <w:bCs/>
          <w:szCs w:val="22"/>
        </w:rPr>
        <w:t xml:space="preserve"> </w:t>
      </w:r>
      <w:r>
        <w:rPr>
          <w:rFonts w:asciiTheme="minorHAnsi" w:hAnsiTheme="minorHAnsi" w:cstheme="minorHAnsi"/>
          <w:bCs/>
          <w:szCs w:val="22"/>
        </w:rPr>
        <w:t>Parents, education workers and community supporters should be very proud of their success in getting the provincial government to put an end to school closures in Ontario, says CUPE Ontario President Fred Hahn.</w:t>
      </w:r>
    </w:p>
    <w:p w:rsidR="002A4D0A" w:rsidRDefault="002A4D0A" w:rsidP="002A4D0A">
      <w:pPr>
        <w:tabs>
          <w:tab w:val="left" w:pos="2460"/>
        </w:tabs>
        <w:spacing w:after="240"/>
        <w:rPr>
          <w:rFonts w:asciiTheme="minorHAnsi" w:hAnsiTheme="minorHAnsi" w:cstheme="minorHAnsi"/>
          <w:bCs/>
          <w:szCs w:val="22"/>
        </w:rPr>
      </w:pPr>
      <w:r>
        <w:rPr>
          <w:rFonts w:asciiTheme="minorHAnsi" w:hAnsiTheme="minorHAnsi" w:cstheme="minorHAnsi"/>
          <w:bCs/>
          <w:szCs w:val="22"/>
        </w:rPr>
        <w:t>“These families and workers never gave up,” said Hahn. “They knew how valuable their local schools were to their communities and they refused to let the government take them away. They are an inspiration in what can happen when you come together and refuse to take no for an answer.”</w:t>
      </w:r>
    </w:p>
    <w:p w:rsidR="002A4D0A" w:rsidRDefault="002A4D0A" w:rsidP="002A4D0A">
      <w:pPr>
        <w:tabs>
          <w:tab w:val="left" w:pos="2460"/>
        </w:tabs>
        <w:spacing w:after="240"/>
        <w:rPr>
          <w:rFonts w:asciiTheme="minorHAnsi" w:hAnsiTheme="minorHAnsi" w:cstheme="minorHAnsi"/>
          <w:bCs/>
          <w:szCs w:val="22"/>
        </w:rPr>
      </w:pPr>
      <w:r>
        <w:rPr>
          <w:rFonts w:asciiTheme="minorHAnsi" w:hAnsiTheme="minorHAnsi" w:cstheme="minorHAnsi"/>
          <w:bCs/>
          <w:szCs w:val="22"/>
        </w:rPr>
        <w:t>“Closing local schools is not just bad for the students,” said Terri Preston, coordinator of CUPE Ontario’s School Board Bargaining Committee. “Local schools are at the heart of most communities. They’re the place where people gather to play sports, hold community meetings and engage meaningfully with each other. Today’s announcement is good news.”</w:t>
      </w:r>
    </w:p>
    <w:p w:rsidR="002A4D0A" w:rsidRDefault="002A4D0A" w:rsidP="002A4D0A">
      <w:pPr>
        <w:tabs>
          <w:tab w:val="left" w:pos="2460"/>
        </w:tabs>
        <w:spacing w:after="240"/>
        <w:rPr>
          <w:rFonts w:asciiTheme="minorHAnsi" w:hAnsiTheme="minorHAnsi" w:cstheme="minorHAnsi"/>
          <w:bCs/>
          <w:szCs w:val="22"/>
        </w:rPr>
      </w:pPr>
      <w:r>
        <w:rPr>
          <w:rFonts w:asciiTheme="minorHAnsi" w:hAnsiTheme="minorHAnsi" w:cstheme="minorHAnsi"/>
          <w:bCs/>
          <w:szCs w:val="22"/>
        </w:rPr>
        <w:t>The Ontario Liberal government has taken a lot of heat over the past several years for ignoring the needs and voices of local communities by steam rolling ahead with school closures that have left huge holes in some rural communities.</w:t>
      </w:r>
    </w:p>
    <w:p w:rsidR="002A4D0A" w:rsidRDefault="002A4D0A" w:rsidP="002A4D0A">
      <w:pPr>
        <w:tabs>
          <w:tab w:val="left" w:pos="2460"/>
        </w:tabs>
        <w:spacing w:after="240"/>
        <w:rPr>
          <w:rFonts w:asciiTheme="minorHAnsi" w:hAnsiTheme="minorHAnsi" w:cstheme="minorHAnsi"/>
          <w:bCs/>
          <w:szCs w:val="22"/>
        </w:rPr>
      </w:pPr>
      <w:r>
        <w:rPr>
          <w:rFonts w:asciiTheme="minorHAnsi" w:hAnsiTheme="minorHAnsi" w:cstheme="minorHAnsi"/>
          <w:bCs/>
          <w:szCs w:val="22"/>
        </w:rPr>
        <w:t>“Given the government has now seen their mistake, we hope they will reconsider the closures that they have already announced,” said Preston. “There are communities that are really struggling with the loss of their school – this still needs to be addressed.”</w:t>
      </w:r>
    </w:p>
    <w:p w:rsidR="002A4D0A" w:rsidRDefault="002A4D0A" w:rsidP="002A4D0A">
      <w:pPr>
        <w:tabs>
          <w:tab w:val="left" w:pos="2460"/>
        </w:tabs>
        <w:spacing w:after="240"/>
        <w:rPr>
          <w:rFonts w:asciiTheme="minorHAnsi" w:hAnsiTheme="minorHAnsi" w:cstheme="minorHAnsi"/>
          <w:bCs/>
          <w:szCs w:val="22"/>
        </w:rPr>
      </w:pPr>
      <w:r>
        <w:rPr>
          <w:rFonts w:asciiTheme="minorHAnsi" w:hAnsiTheme="minorHAnsi" w:cstheme="minorHAnsi"/>
          <w:bCs/>
          <w:szCs w:val="22"/>
        </w:rPr>
        <w:t xml:space="preserve"> “We’re pleased the government has finally come to its senses and put in place a moratorium on school closures,” said Hahn. “We just hope that it continues past the next election.”</w:t>
      </w:r>
    </w:p>
    <w:p w:rsidR="002A4D0A" w:rsidRPr="00266BBA" w:rsidRDefault="002A4D0A" w:rsidP="002A4D0A">
      <w:pPr>
        <w:tabs>
          <w:tab w:val="left" w:pos="2460"/>
        </w:tabs>
        <w:spacing w:after="120"/>
        <w:rPr>
          <w:rFonts w:asciiTheme="minorHAnsi" w:hAnsiTheme="minorHAnsi" w:cstheme="minorHAnsi"/>
          <w:szCs w:val="22"/>
        </w:rPr>
      </w:pPr>
    </w:p>
    <w:p w:rsidR="002A4D0A" w:rsidRPr="00266BBA" w:rsidRDefault="002A4D0A" w:rsidP="002A4D0A">
      <w:pPr>
        <w:pStyle w:val="NormalWeb"/>
        <w:shd w:val="clear" w:color="auto" w:fill="FFFFFF"/>
        <w:spacing w:before="0" w:beforeAutospacing="0" w:after="120" w:afterAutospacing="0"/>
        <w:jc w:val="center"/>
        <w:rPr>
          <w:rFonts w:asciiTheme="minorHAnsi" w:eastAsia="Times New Roman" w:hAnsiTheme="minorHAnsi" w:cstheme="minorHAnsi"/>
          <w:iCs/>
          <w:szCs w:val="22"/>
        </w:rPr>
      </w:pPr>
      <w:r w:rsidRPr="00266BBA">
        <w:rPr>
          <w:rFonts w:asciiTheme="minorHAnsi" w:eastAsia="Times New Roman" w:hAnsiTheme="minorHAnsi" w:cstheme="minorHAnsi"/>
          <w:iCs/>
          <w:szCs w:val="22"/>
        </w:rPr>
        <w:t>-30-</w:t>
      </w:r>
    </w:p>
    <w:p w:rsidR="002A4D0A" w:rsidRPr="00266BBA" w:rsidRDefault="002A4D0A" w:rsidP="002A4D0A">
      <w:pPr>
        <w:spacing w:after="120"/>
        <w:rPr>
          <w:rFonts w:asciiTheme="minorHAnsi" w:hAnsiTheme="minorHAnsi" w:cstheme="minorHAnsi"/>
          <w:szCs w:val="22"/>
        </w:rPr>
      </w:pPr>
    </w:p>
    <w:p w:rsidR="002A4D0A" w:rsidRPr="00266BBA" w:rsidRDefault="002A4D0A" w:rsidP="002A4D0A">
      <w:pPr>
        <w:spacing w:after="120"/>
        <w:rPr>
          <w:rFonts w:asciiTheme="minorHAnsi" w:hAnsiTheme="minorHAnsi" w:cstheme="minorHAnsi"/>
          <w:szCs w:val="22"/>
        </w:rPr>
      </w:pPr>
      <w:r w:rsidRPr="00266BBA">
        <w:rPr>
          <w:rFonts w:asciiTheme="minorHAnsi" w:hAnsiTheme="minorHAnsi" w:cstheme="minorHAnsi"/>
          <w:b/>
          <w:szCs w:val="22"/>
        </w:rPr>
        <w:t xml:space="preserve">For more information, contact: </w:t>
      </w:r>
      <w:r w:rsidRPr="00266BBA">
        <w:rPr>
          <w:rFonts w:asciiTheme="minorHAnsi" w:hAnsiTheme="minorHAnsi" w:cstheme="minorHAnsi"/>
          <w:szCs w:val="22"/>
        </w:rPr>
        <w:t>Sarah Jordison, CUPE Communications, 416-578-5638</w:t>
      </w:r>
    </w:p>
    <w:p w:rsidR="002A4D0A" w:rsidRPr="00266BBA" w:rsidRDefault="002A4D0A" w:rsidP="002A4D0A">
      <w:pPr>
        <w:spacing w:after="120"/>
        <w:rPr>
          <w:sz w:val="28"/>
        </w:rPr>
      </w:pPr>
      <w:hyperlink r:id="rId6" w:history="1">
        <w:r w:rsidRPr="00266BBA">
          <w:rPr>
            <w:rStyle w:val="Hyperlink"/>
            <w:rFonts w:asciiTheme="minorHAnsi" w:hAnsiTheme="minorHAnsi" w:cstheme="minorHAnsi"/>
            <w:szCs w:val="22"/>
          </w:rPr>
          <w:t>www.cupe.on.ca</w:t>
        </w:r>
      </w:hyperlink>
      <w:r w:rsidRPr="00266BBA">
        <w:rPr>
          <w:rFonts w:asciiTheme="minorHAnsi" w:hAnsiTheme="minorHAnsi" w:cstheme="minorHAnsi"/>
          <w:szCs w:val="22"/>
        </w:rPr>
        <w:tab/>
      </w:r>
      <w:r w:rsidRPr="00266BBA">
        <w:rPr>
          <w:rFonts w:asciiTheme="minorHAnsi" w:hAnsiTheme="minorHAnsi" w:cstheme="minorHAnsi"/>
          <w:szCs w:val="22"/>
        </w:rPr>
        <w:tab/>
      </w:r>
      <w:r w:rsidRPr="00266BBA">
        <w:rPr>
          <w:szCs w:val="22"/>
        </w:rPr>
        <w:tab/>
      </w:r>
      <w:r w:rsidRPr="00266BBA">
        <w:rPr>
          <w:szCs w:val="22"/>
        </w:rPr>
        <w:tab/>
      </w:r>
      <w:r w:rsidRPr="00266BBA">
        <w:rPr>
          <w:szCs w:val="22"/>
        </w:rPr>
        <w:tab/>
      </w:r>
      <w:r w:rsidRPr="00266BBA">
        <w:rPr>
          <w:szCs w:val="22"/>
        </w:rPr>
        <w:tab/>
      </w:r>
    </w:p>
    <w:p w:rsidR="002A4D0A" w:rsidRPr="00266BBA" w:rsidRDefault="002A4D0A" w:rsidP="002A4D0A">
      <w:pPr>
        <w:tabs>
          <w:tab w:val="left" w:pos="2460"/>
        </w:tabs>
        <w:spacing w:after="240"/>
        <w:jc w:val="center"/>
        <w:rPr>
          <w:sz w:val="28"/>
        </w:rPr>
      </w:pPr>
    </w:p>
    <w:p w:rsidR="00227E22" w:rsidRPr="00EA28DA" w:rsidRDefault="00EA28DA" w:rsidP="00EA28DA">
      <w:pPr>
        <w:spacing w:after="120"/>
        <w:rPr>
          <w:rFonts w:asciiTheme="minorHAnsi" w:hAnsiTheme="minorHAnsi" w:cstheme="minorHAnsi"/>
          <w:sz w:val="22"/>
          <w:szCs w:val="22"/>
        </w:rPr>
      </w:pPr>
      <w:r>
        <w:rPr>
          <w:sz w:val="22"/>
          <w:szCs w:val="22"/>
        </w:rPr>
        <w:tab/>
      </w:r>
      <w:r>
        <w:rPr>
          <w:sz w:val="22"/>
          <w:szCs w:val="22"/>
        </w:rPr>
        <w:tab/>
      </w:r>
      <w:r>
        <w:rPr>
          <w:sz w:val="22"/>
          <w:szCs w:val="22"/>
        </w:rPr>
        <w:tab/>
      </w:r>
    </w:p>
    <w:sectPr w:rsidR="00227E22" w:rsidRPr="00EA28DA" w:rsidSect="00FC307B">
      <w:pgSz w:w="12240" w:h="15840"/>
      <w:pgMar w:top="63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011D"/>
    <w:multiLevelType w:val="hybridMultilevel"/>
    <w:tmpl w:val="B63EE8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24"/>
    <w:rsid w:val="00003767"/>
    <w:rsid w:val="000424FE"/>
    <w:rsid w:val="00050E8C"/>
    <w:rsid w:val="00051CEC"/>
    <w:rsid w:val="00062026"/>
    <w:rsid w:val="00070983"/>
    <w:rsid w:val="00092345"/>
    <w:rsid w:val="00095D84"/>
    <w:rsid w:val="000D1DAB"/>
    <w:rsid w:val="000F47F8"/>
    <w:rsid w:val="00116096"/>
    <w:rsid w:val="001221E5"/>
    <w:rsid w:val="00126CD6"/>
    <w:rsid w:val="0014284D"/>
    <w:rsid w:val="00144314"/>
    <w:rsid w:val="00153D6F"/>
    <w:rsid w:val="00193144"/>
    <w:rsid w:val="001D1FCB"/>
    <w:rsid w:val="001D4325"/>
    <w:rsid w:val="001E076B"/>
    <w:rsid w:val="001F616E"/>
    <w:rsid w:val="001F784B"/>
    <w:rsid w:val="00201930"/>
    <w:rsid w:val="0020618E"/>
    <w:rsid w:val="00207437"/>
    <w:rsid w:val="00207588"/>
    <w:rsid w:val="0021010D"/>
    <w:rsid w:val="0021614B"/>
    <w:rsid w:val="00216201"/>
    <w:rsid w:val="00227E22"/>
    <w:rsid w:val="00230120"/>
    <w:rsid w:val="00233AC5"/>
    <w:rsid w:val="002354B1"/>
    <w:rsid w:val="002375A9"/>
    <w:rsid w:val="00244D11"/>
    <w:rsid w:val="00265E3D"/>
    <w:rsid w:val="00285B10"/>
    <w:rsid w:val="002A0F5B"/>
    <w:rsid w:val="002A4D0A"/>
    <w:rsid w:val="002C4EB0"/>
    <w:rsid w:val="002E34D0"/>
    <w:rsid w:val="002E4242"/>
    <w:rsid w:val="00300BA0"/>
    <w:rsid w:val="003012C2"/>
    <w:rsid w:val="00305E08"/>
    <w:rsid w:val="00327279"/>
    <w:rsid w:val="003505C8"/>
    <w:rsid w:val="00354C21"/>
    <w:rsid w:val="00357024"/>
    <w:rsid w:val="00361BFC"/>
    <w:rsid w:val="003C65C2"/>
    <w:rsid w:val="003F66FC"/>
    <w:rsid w:val="004164A5"/>
    <w:rsid w:val="00421604"/>
    <w:rsid w:val="00432B3D"/>
    <w:rsid w:val="004339EB"/>
    <w:rsid w:val="00456704"/>
    <w:rsid w:val="0046416E"/>
    <w:rsid w:val="004727E0"/>
    <w:rsid w:val="0047744E"/>
    <w:rsid w:val="00477B1E"/>
    <w:rsid w:val="004D5D36"/>
    <w:rsid w:val="004E6611"/>
    <w:rsid w:val="0050002C"/>
    <w:rsid w:val="00515100"/>
    <w:rsid w:val="005222F7"/>
    <w:rsid w:val="00522ACA"/>
    <w:rsid w:val="005247B9"/>
    <w:rsid w:val="005558B1"/>
    <w:rsid w:val="005A0F06"/>
    <w:rsid w:val="005A2FE6"/>
    <w:rsid w:val="005B4113"/>
    <w:rsid w:val="005B415F"/>
    <w:rsid w:val="005D7659"/>
    <w:rsid w:val="005F0680"/>
    <w:rsid w:val="005F2F4F"/>
    <w:rsid w:val="006032FA"/>
    <w:rsid w:val="006173F1"/>
    <w:rsid w:val="00621A8F"/>
    <w:rsid w:val="00630CF1"/>
    <w:rsid w:val="0064355C"/>
    <w:rsid w:val="00645F04"/>
    <w:rsid w:val="006A3956"/>
    <w:rsid w:val="006A405A"/>
    <w:rsid w:val="006A7DBA"/>
    <w:rsid w:val="006B3300"/>
    <w:rsid w:val="006B7F56"/>
    <w:rsid w:val="006C1F89"/>
    <w:rsid w:val="006D5490"/>
    <w:rsid w:val="006D6FF7"/>
    <w:rsid w:val="006F0D38"/>
    <w:rsid w:val="00703278"/>
    <w:rsid w:val="00714CC6"/>
    <w:rsid w:val="007161CC"/>
    <w:rsid w:val="00737AF7"/>
    <w:rsid w:val="007453E7"/>
    <w:rsid w:val="007474B8"/>
    <w:rsid w:val="00775BF9"/>
    <w:rsid w:val="007836F3"/>
    <w:rsid w:val="00790F94"/>
    <w:rsid w:val="00797AD9"/>
    <w:rsid w:val="007B444F"/>
    <w:rsid w:val="007C46BF"/>
    <w:rsid w:val="007D3AE5"/>
    <w:rsid w:val="007D6B07"/>
    <w:rsid w:val="007F5EDD"/>
    <w:rsid w:val="00814F72"/>
    <w:rsid w:val="00827FAA"/>
    <w:rsid w:val="0083480E"/>
    <w:rsid w:val="0084050E"/>
    <w:rsid w:val="00850A02"/>
    <w:rsid w:val="0086472D"/>
    <w:rsid w:val="00865300"/>
    <w:rsid w:val="00870F9F"/>
    <w:rsid w:val="00872DB7"/>
    <w:rsid w:val="00874DE4"/>
    <w:rsid w:val="0087508D"/>
    <w:rsid w:val="008752BF"/>
    <w:rsid w:val="008A3123"/>
    <w:rsid w:val="008B2561"/>
    <w:rsid w:val="008C7D89"/>
    <w:rsid w:val="008E3C9F"/>
    <w:rsid w:val="009566FD"/>
    <w:rsid w:val="00996536"/>
    <w:rsid w:val="009A3B26"/>
    <w:rsid w:val="009B093B"/>
    <w:rsid w:val="009B3CD5"/>
    <w:rsid w:val="009D1E7F"/>
    <w:rsid w:val="009D21AD"/>
    <w:rsid w:val="009E351B"/>
    <w:rsid w:val="00A121F0"/>
    <w:rsid w:val="00A279B2"/>
    <w:rsid w:val="00A36F2D"/>
    <w:rsid w:val="00A51C46"/>
    <w:rsid w:val="00A75BAA"/>
    <w:rsid w:val="00A76B19"/>
    <w:rsid w:val="00A95CD5"/>
    <w:rsid w:val="00AB2E99"/>
    <w:rsid w:val="00AB761C"/>
    <w:rsid w:val="00AE7331"/>
    <w:rsid w:val="00AF7B2C"/>
    <w:rsid w:val="00B04A8E"/>
    <w:rsid w:val="00B204D9"/>
    <w:rsid w:val="00B45B97"/>
    <w:rsid w:val="00B708C7"/>
    <w:rsid w:val="00B718B2"/>
    <w:rsid w:val="00B75427"/>
    <w:rsid w:val="00B977A6"/>
    <w:rsid w:val="00BB27C5"/>
    <w:rsid w:val="00BD6D3D"/>
    <w:rsid w:val="00BF6452"/>
    <w:rsid w:val="00C049B1"/>
    <w:rsid w:val="00C07EFE"/>
    <w:rsid w:val="00C1753B"/>
    <w:rsid w:val="00C51F78"/>
    <w:rsid w:val="00C658CB"/>
    <w:rsid w:val="00C756B2"/>
    <w:rsid w:val="00C95F13"/>
    <w:rsid w:val="00CB0705"/>
    <w:rsid w:val="00CC3528"/>
    <w:rsid w:val="00CC679C"/>
    <w:rsid w:val="00CD04F9"/>
    <w:rsid w:val="00CE3346"/>
    <w:rsid w:val="00CF7838"/>
    <w:rsid w:val="00D23E2A"/>
    <w:rsid w:val="00D33F8D"/>
    <w:rsid w:val="00D56B20"/>
    <w:rsid w:val="00D678B6"/>
    <w:rsid w:val="00D83EFC"/>
    <w:rsid w:val="00D865A4"/>
    <w:rsid w:val="00D95C14"/>
    <w:rsid w:val="00DA339C"/>
    <w:rsid w:val="00DA682A"/>
    <w:rsid w:val="00DB4A03"/>
    <w:rsid w:val="00DC199D"/>
    <w:rsid w:val="00DC4D82"/>
    <w:rsid w:val="00DD4967"/>
    <w:rsid w:val="00DE65BE"/>
    <w:rsid w:val="00DF376E"/>
    <w:rsid w:val="00E6392D"/>
    <w:rsid w:val="00E650CC"/>
    <w:rsid w:val="00E72494"/>
    <w:rsid w:val="00E97296"/>
    <w:rsid w:val="00EA28DA"/>
    <w:rsid w:val="00EC37AF"/>
    <w:rsid w:val="00EC4651"/>
    <w:rsid w:val="00EC6D08"/>
    <w:rsid w:val="00F04860"/>
    <w:rsid w:val="00F1359D"/>
    <w:rsid w:val="00F33E4E"/>
    <w:rsid w:val="00F523D6"/>
    <w:rsid w:val="00F57D6F"/>
    <w:rsid w:val="00F60EF2"/>
    <w:rsid w:val="00F64109"/>
    <w:rsid w:val="00F75DD5"/>
    <w:rsid w:val="00F92A60"/>
    <w:rsid w:val="00FB654A"/>
    <w:rsid w:val="00FC2101"/>
    <w:rsid w:val="00FC307B"/>
    <w:rsid w:val="00FD6D8B"/>
    <w:rsid w:val="00FF543B"/>
    <w:rsid w:val="00FF5B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F29F"/>
  <w15:docId w15:val="{9CF1A75D-C4BB-4DEA-A884-41903A42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024"/>
    <w:pPr>
      <w:snapToGrid w:val="0"/>
      <w:spacing w:after="0" w:line="240" w:lineRule="auto"/>
    </w:pPr>
    <w:rPr>
      <w:rFonts w:ascii="Arial" w:hAnsi="Arial" w:cs="Arial"/>
      <w:sz w:val="24"/>
      <w:szCs w:val="24"/>
      <w:lang w:eastAsia="en-CA"/>
    </w:rPr>
  </w:style>
  <w:style w:type="paragraph" w:styleId="Heading5">
    <w:name w:val="heading 5"/>
    <w:basedOn w:val="Normal"/>
    <w:next w:val="Normal"/>
    <w:link w:val="Heading5Char"/>
    <w:qFormat/>
    <w:rsid w:val="00C756B2"/>
    <w:pPr>
      <w:keepNext/>
      <w:pBdr>
        <w:top w:val="single" w:sz="4" w:space="1" w:color="auto"/>
        <w:bottom w:val="single" w:sz="4" w:space="6" w:color="auto"/>
      </w:pBdr>
      <w:tabs>
        <w:tab w:val="decimal" w:pos="8640"/>
      </w:tabs>
      <w:snapToGrid/>
      <w:outlineLvl w:val="4"/>
    </w:pPr>
    <w:rPr>
      <w:rFonts w:eastAsia="Times New Roman" w:cs="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024"/>
    <w:pPr>
      <w:snapToGrid/>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99"/>
    <w:semiHidden/>
    <w:unhideWhenUsed/>
    <w:rsid w:val="00357024"/>
    <w:pPr>
      <w:spacing w:after="120"/>
    </w:pPr>
  </w:style>
  <w:style w:type="character" w:customStyle="1" w:styleId="BodyTextChar">
    <w:name w:val="Body Text Char"/>
    <w:basedOn w:val="DefaultParagraphFont"/>
    <w:link w:val="BodyText"/>
    <w:uiPriority w:val="99"/>
    <w:semiHidden/>
    <w:rsid w:val="00357024"/>
    <w:rPr>
      <w:rFonts w:ascii="Arial" w:hAnsi="Arial" w:cs="Arial"/>
      <w:sz w:val="24"/>
      <w:szCs w:val="24"/>
      <w:lang w:eastAsia="en-CA"/>
    </w:rPr>
  </w:style>
  <w:style w:type="character" w:customStyle="1" w:styleId="Heading5Char">
    <w:name w:val="Heading 5 Char"/>
    <w:basedOn w:val="DefaultParagraphFont"/>
    <w:link w:val="Heading5"/>
    <w:rsid w:val="00C756B2"/>
    <w:rPr>
      <w:rFonts w:ascii="Arial" w:eastAsia="Times New Roman" w:hAnsi="Arial" w:cs="Times New Roman"/>
      <w:b/>
      <w:sz w:val="24"/>
      <w:szCs w:val="24"/>
    </w:rPr>
  </w:style>
  <w:style w:type="paragraph" w:customStyle="1" w:styleId="CUPEbodytext">
    <w:name w:val="CUPE bodytext"/>
    <w:basedOn w:val="Normal"/>
    <w:rsid w:val="00C756B2"/>
    <w:pPr>
      <w:snapToGrid/>
    </w:pPr>
    <w:rPr>
      <w:rFonts w:eastAsia="Times New Roman" w:cs="Times New Roman"/>
      <w:szCs w:val="20"/>
      <w:lang w:eastAsia="en-US"/>
    </w:rPr>
  </w:style>
  <w:style w:type="paragraph" w:styleId="BalloonText">
    <w:name w:val="Balloon Text"/>
    <w:basedOn w:val="Normal"/>
    <w:link w:val="BalloonTextChar"/>
    <w:uiPriority w:val="99"/>
    <w:semiHidden/>
    <w:unhideWhenUsed/>
    <w:rsid w:val="00790F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F94"/>
    <w:rPr>
      <w:rFonts w:ascii="Segoe UI" w:hAnsi="Segoe UI" w:cs="Segoe UI"/>
      <w:sz w:val="18"/>
      <w:szCs w:val="18"/>
      <w:lang w:eastAsia="en-CA"/>
    </w:rPr>
  </w:style>
  <w:style w:type="paragraph" w:styleId="ListParagraph">
    <w:name w:val="List Paragraph"/>
    <w:basedOn w:val="Normal"/>
    <w:uiPriority w:val="34"/>
    <w:qFormat/>
    <w:rsid w:val="00227E22"/>
    <w:pPr>
      <w:snapToGrid/>
      <w:spacing w:after="160" w:line="259" w:lineRule="auto"/>
      <w:ind w:left="720"/>
      <w:contextualSpacing/>
    </w:pPr>
    <w:rPr>
      <w:rFonts w:asciiTheme="minorHAnsi" w:hAnsiTheme="minorHAnsi" w:cstheme="minorBidi"/>
      <w:sz w:val="22"/>
      <w:szCs w:val="22"/>
      <w:lang w:eastAsia="en-US"/>
    </w:rPr>
  </w:style>
  <w:style w:type="character" w:styleId="Strong">
    <w:name w:val="Strong"/>
    <w:basedOn w:val="DefaultParagraphFont"/>
    <w:uiPriority w:val="22"/>
    <w:qFormat/>
    <w:rsid w:val="004164A5"/>
    <w:rPr>
      <w:b/>
      <w:bCs/>
    </w:rPr>
  </w:style>
  <w:style w:type="character" w:customStyle="1" w:styleId="caps1">
    <w:name w:val="caps1"/>
    <w:basedOn w:val="DefaultParagraphFont"/>
    <w:rsid w:val="00515100"/>
    <w:rPr>
      <w:sz w:val="22"/>
      <w:szCs w:val="22"/>
    </w:rPr>
  </w:style>
  <w:style w:type="character" w:styleId="Hyperlink">
    <w:name w:val="Hyperlink"/>
    <w:basedOn w:val="DefaultParagraphFont"/>
    <w:uiPriority w:val="99"/>
    <w:unhideWhenUsed/>
    <w:rsid w:val="00515100"/>
    <w:rPr>
      <w:color w:val="0563C1" w:themeColor="hyperlink"/>
      <w:u w:val="single"/>
    </w:rPr>
  </w:style>
  <w:style w:type="character" w:customStyle="1" w:styleId="caps">
    <w:name w:val="caps"/>
    <w:basedOn w:val="DefaultParagraphFont"/>
    <w:rsid w:val="005222F7"/>
  </w:style>
  <w:style w:type="character" w:customStyle="1" w:styleId="apple-converted-space">
    <w:name w:val="apple-converted-space"/>
    <w:basedOn w:val="DefaultParagraphFont"/>
    <w:rsid w:val="005222F7"/>
  </w:style>
  <w:style w:type="paragraph" w:styleId="PlainText">
    <w:name w:val="Plain Text"/>
    <w:basedOn w:val="Normal"/>
    <w:link w:val="PlainTextChar"/>
    <w:uiPriority w:val="99"/>
    <w:semiHidden/>
    <w:unhideWhenUsed/>
    <w:rsid w:val="00003767"/>
    <w:pPr>
      <w:snapToGrid/>
    </w:pPr>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00376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07382">
      <w:bodyDiv w:val="1"/>
      <w:marLeft w:val="0"/>
      <w:marRight w:val="0"/>
      <w:marTop w:val="0"/>
      <w:marBottom w:val="0"/>
      <w:divBdr>
        <w:top w:val="none" w:sz="0" w:space="0" w:color="auto"/>
        <w:left w:val="none" w:sz="0" w:space="0" w:color="auto"/>
        <w:bottom w:val="none" w:sz="0" w:space="0" w:color="auto"/>
        <w:right w:val="none" w:sz="0" w:space="0" w:color="auto"/>
      </w:divBdr>
    </w:div>
    <w:div w:id="10087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pe.on.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CUPE Ontario</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Addario</dc:creator>
  <cp:lastModifiedBy>Sarah Jordison</cp:lastModifiedBy>
  <cp:revision>2</cp:revision>
  <cp:lastPrinted>2016-06-23T14:32:00Z</cp:lastPrinted>
  <dcterms:created xsi:type="dcterms:W3CDTF">2017-06-29T19:53:00Z</dcterms:created>
  <dcterms:modified xsi:type="dcterms:W3CDTF">2017-06-29T19:53:00Z</dcterms:modified>
</cp:coreProperties>
</file>